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9664" w14:textId="77777777" w:rsidR="004A1372" w:rsidRPr="004A1372" w:rsidRDefault="004A1372" w:rsidP="004A1372">
      <w:pPr>
        <w:keepNext/>
        <w:keepLines/>
        <w:tabs>
          <w:tab w:val="left" w:pos="180"/>
          <w:tab w:val="left" w:pos="2610"/>
          <w:tab w:val="left" w:pos="5040"/>
          <w:tab w:val="left" w:pos="7650"/>
        </w:tabs>
        <w:spacing w:after="0" w:line="312" w:lineRule="auto"/>
        <w:jc w:val="center"/>
        <w:outlineLvl w:val="0"/>
        <w:rPr>
          <w:rFonts w:ascii="Arial" w:eastAsia="Times New Roman" w:hAnsi="Arial" w:cs="Arial"/>
          <w:b/>
          <w:bCs/>
          <w:noProof w:val="0"/>
          <w:color w:val="056E9F"/>
          <w:sz w:val="32"/>
          <w:szCs w:val="32"/>
          <w:lang w:val="vi-VN"/>
        </w:rPr>
      </w:pPr>
      <w:r w:rsidRPr="004A1372">
        <w:rPr>
          <w:rFonts w:ascii="Arial" w:eastAsia="Times New Roman" w:hAnsi="Arial" w:cs="Arial"/>
          <w:b/>
          <w:bCs/>
          <w:noProof w:val="0"/>
          <w:color w:val="056E9F"/>
          <w:sz w:val="32"/>
          <w:szCs w:val="32"/>
          <w:lang w:val="vi-VN"/>
        </w:rPr>
        <w:t>BÀI MỞ ĐẦU</w:t>
      </w:r>
    </w:p>
    <w:p w14:paraId="46EC3E23" w14:textId="77777777" w:rsidR="004A1372" w:rsidRPr="004A1372" w:rsidRDefault="004A1372" w:rsidP="004A1372">
      <w:pPr>
        <w:keepNext/>
        <w:keepLines/>
        <w:spacing w:after="0" w:line="312" w:lineRule="auto"/>
        <w:jc w:val="center"/>
        <w:outlineLvl w:val="1"/>
        <w:rPr>
          <w:rFonts w:ascii="Arial" w:eastAsia="Times New Roman" w:hAnsi="Arial" w:cs="Arial"/>
          <w:b/>
          <w:bCs/>
          <w:noProof w:val="0"/>
          <w:color w:val="FF0000"/>
          <w:sz w:val="28"/>
          <w:szCs w:val="28"/>
        </w:rPr>
      </w:pPr>
      <w:r w:rsidRPr="004A1372">
        <w:rPr>
          <w:rFonts w:ascii="Arial" w:eastAsia="Times New Roman" w:hAnsi="Arial" w:cs="Arial"/>
          <w:b/>
          <w:bCs/>
          <w:noProof w:val="0"/>
          <w:color w:val="FF0000"/>
          <w:sz w:val="28"/>
          <w:szCs w:val="28"/>
        </w:rPr>
        <w:t>SỬ DỤNG MỘT SỐ HOÁ CHẤT, DỤNG CỤ VÀ THIẾT BỊ CƠ BẢN TRONG PHÒNG THÍ NGHIỆM</w:t>
      </w:r>
    </w:p>
    <w:p w14:paraId="7018AD50" w14:textId="77777777" w:rsidR="004A1372" w:rsidRPr="004A1372" w:rsidRDefault="004A1372" w:rsidP="004A1372">
      <w:pPr>
        <w:keepNext/>
        <w:keepLines/>
        <w:spacing w:after="0" w:line="312" w:lineRule="auto"/>
        <w:outlineLvl w:val="2"/>
        <w:rPr>
          <w:rFonts w:ascii="Arial" w:eastAsia="Times New Roman" w:hAnsi="Arial" w:cs="Arial"/>
          <w:b/>
          <w:bCs/>
          <w:noProof w:val="0"/>
          <w:color w:val="1B5337"/>
          <w:sz w:val="28"/>
          <w:szCs w:val="28"/>
        </w:rPr>
      </w:pPr>
      <w:r w:rsidRPr="004A1372">
        <w:rPr>
          <w:rFonts w:ascii="Arial" w:eastAsia="Times New Roman" w:hAnsi="Arial" w:cs="Arial"/>
          <w:b/>
          <w:bCs/>
          <w:noProof w:val="0"/>
          <w:color w:val="1B5337"/>
          <w:sz w:val="28"/>
          <w:szCs w:val="28"/>
        </w:rPr>
        <w:t>▲ Lí thuyết</w:t>
      </w:r>
    </w:p>
    <w:p w14:paraId="7DBDC5C7"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color w:val="0070C0"/>
          <w:sz w:val="24"/>
          <w:szCs w:val="24"/>
        </w:rPr>
      </w:pPr>
      <w:r w:rsidRPr="004A1372">
        <w:rPr>
          <w:rFonts w:ascii="Arial" w:eastAsia="Calibri" w:hAnsi="Arial" w:cs="Arial"/>
          <w:b/>
          <w:bCs/>
          <w:noProof w:val="0"/>
          <w:color w:val="0070C0"/>
          <w:sz w:val="24"/>
          <w:szCs w:val="24"/>
        </w:rPr>
        <w:t>I. Nhận biết hoá chất và quy tắc sử dụng hoá chất an toàn trong phòng thí nghiệm</w:t>
      </w:r>
    </w:p>
    <w:p w14:paraId="74595CE6"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sz w:val="24"/>
          <w:szCs w:val="24"/>
        </w:rPr>
      </w:pPr>
      <w:r w:rsidRPr="004A1372">
        <w:rPr>
          <w:rFonts w:ascii="Arial" w:eastAsia="Calibri" w:hAnsi="Arial" w:cs="Arial"/>
          <w:b/>
          <w:bCs/>
          <w:noProof w:val="0"/>
          <w:sz w:val="24"/>
          <w:szCs w:val="24"/>
        </w:rPr>
        <w:t>1. Nhận biết hoá chất</w:t>
      </w:r>
    </w:p>
    <w:p w14:paraId="6B3F4F8E"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ab/>
        <w:t xml:space="preserve">Các hoá chất trong phòng thực hành có thể được phân loại thành các nhóm: </w:t>
      </w:r>
    </w:p>
    <w:p w14:paraId="76DBE5E1"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 Dựa vào thể của chất (rắn, lỏng, khí). </w:t>
      </w:r>
    </w:p>
    <w:p w14:paraId="6D0EED22"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Dựa vào tính chất của hoá chất: hoá chất nguy hiểm (acid, base, …), hoá chất dễ cháy, nổ (cồn, benzene, …).</w:t>
      </w:r>
    </w:p>
    <w:p w14:paraId="0E29BA0F" w14:textId="70AC300D" w:rsidR="004A1372" w:rsidRPr="004A1372" w:rsidRDefault="004A1372" w:rsidP="004A1372">
      <w:pPr>
        <w:tabs>
          <w:tab w:val="left" w:pos="142"/>
          <w:tab w:val="left" w:pos="1985"/>
          <w:tab w:val="left" w:pos="3969"/>
          <w:tab w:val="left" w:pos="6237"/>
        </w:tabs>
        <w:spacing w:after="0" w:line="360" w:lineRule="auto"/>
        <w:jc w:val="both"/>
        <w:rPr>
          <w:rFonts w:ascii="Arial" w:eastAsia="Calibri" w:hAnsi="Arial" w:cs="Arial"/>
          <w:b/>
          <w:bCs/>
          <w:noProof w:val="0"/>
          <w:sz w:val="24"/>
          <w:szCs w:val="24"/>
        </w:rPr>
      </w:pPr>
      <w:r w:rsidRPr="004A1372">
        <w:rPr>
          <w:rFonts w:ascii="Arial" w:eastAsia="Calibri" w:hAnsi="Arial" w:cs="Arial"/>
          <w:b/>
          <w:bCs/>
          <w:noProof w:val="0"/>
          <w:sz w:val="24"/>
          <w:szCs w:val="24"/>
        </w:rPr>
        <w:t>2. Quy tắc sử dụng hoá chất an toàn trong phòng thí nghiệm</w:t>
      </w:r>
    </w:p>
    <w:p w14:paraId="71D39CE6" w14:textId="236EF8F3" w:rsidR="004A1372" w:rsidRPr="004A1372" w:rsidRDefault="004A1372" w:rsidP="004A1372">
      <w:pPr>
        <w:tabs>
          <w:tab w:val="left" w:pos="142"/>
          <w:tab w:val="left" w:pos="1985"/>
          <w:tab w:val="left" w:pos="3969"/>
          <w:tab w:val="left" w:pos="6237"/>
        </w:tabs>
        <w:spacing w:after="0" w:line="360"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 Không sử dụng hoá chất đựng trong đồ chứa không có nhãn hoặc nhãn mờ, mất chữ. </w:t>
      </w:r>
    </w:p>
    <w:p w14:paraId="5E372062" w14:textId="77777777" w:rsidR="004A1372" w:rsidRPr="004A1372" w:rsidRDefault="004A1372" w:rsidP="004A1372">
      <w:pPr>
        <w:tabs>
          <w:tab w:val="left" w:pos="142"/>
          <w:tab w:val="left" w:pos="1985"/>
          <w:tab w:val="left" w:pos="3969"/>
          <w:tab w:val="left" w:pos="6237"/>
        </w:tabs>
        <w:spacing w:after="0" w:line="360" w:lineRule="auto"/>
        <w:jc w:val="both"/>
        <w:rPr>
          <w:rFonts w:ascii="Arial" w:eastAsia="Calibri" w:hAnsi="Arial" w:cs="Arial"/>
          <w:noProof w:val="0"/>
          <w:sz w:val="24"/>
          <w:szCs w:val="24"/>
        </w:rPr>
      </w:pPr>
      <w:r w:rsidRPr="004A1372">
        <w:rPr>
          <w:rFonts w:ascii="Arial" w:eastAsia="Calibri" w:hAnsi="Arial" w:cs="Arial"/>
          <w:noProof w:val="0"/>
          <w:sz w:val="24"/>
          <w:szCs w:val="24"/>
        </w:rPr>
        <w:t>− Thực hiện thí nghiệm cẩn thận, không dùng tay trực tiếp lấy hoá chất</w:t>
      </w:r>
    </w:p>
    <w:p w14:paraId="03E2411F" w14:textId="77777777" w:rsidR="004A1372" w:rsidRPr="004A1372" w:rsidRDefault="004A1372" w:rsidP="004A1372">
      <w:pPr>
        <w:tabs>
          <w:tab w:val="left" w:pos="142"/>
          <w:tab w:val="left" w:pos="1985"/>
          <w:tab w:val="left" w:pos="3969"/>
          <w:tab w:val="left" w:pos="6237"/>
        </w:tabs>
        <w:spacing w:after="0" w:line="360" w:lineRule="auto"/>
        <w:jc w:val="both"/>
        <w:rPr>
          <w:rFonts w:ascii="Arial" w:eastAsia="Calibri" w:hAnsi="Arial" w:cs="Arial"/>
          <w:noProof w:val="0"/>
          <w:sz w:val="24"/>
          <w:szCs w:val="24"/>
        </w:rPr>
      </w:pPr>
      <w:r w:rsidRPr="004A1372">
        <w:rPr>
          <w:rFonts w:ascii="Arial" w:eastAsia="Calibri" w:hAnsi="Arial" w:cs="Arial"/>
          <w:noProof w:val="0"/>
          <w:sz w:val="24"/>
          <w:szCs w:val="24"/>
        </w:rPr>
        <w:t>− Khi bị hoá chất dính vào người hoặc hoá chất bị đổ, tràn ra ngoài cần báo cáo với giáo viên để được hướng dẫn xử lí.</w:t>
      </w:r>
    </w:p>
    <w:p w14:paraId="19E8FCDC"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Các hoá chất dùng xong còn thừa không được đổ trở lại bình chứa mà cần được xử lí theo hướng dẫn của giáo viên.</w:t>
      </w:r>
    </w:p>
    <w:p w14:paraId="1A39390C" w14:textId="391F242A" w:rsid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color w:val="0070C0"/>
          <w:sz w:val="24"/>
          <w:szCs w:val="24"/>
        </w:rPr>
      </w:pPr>
      <w:r w:rsidRPr="004A1372">
        <w:rPr>
          <w:rFonts w:ascii="Arial" w:eastAsia="Calibri" w:hAnsi="Arial" w:cs="Arial"/>
          <w:b/>
          <w:bCs/>
          <w:noProof w:val="0"/>
          <w:color w:val="0070C0"/>
          <w:sz w:val="24"/>
          <w:szCs w:val="24"/>
        </w:rPr>
        <w:t xml:space="preserve">II. Giới thiệu một số dụng cụ thí nghiệm </w:t>
      </w:r>
      <w:r>
        <w:rPr>
          <w:rFonts w:ascii="Arial" w:eastAsia="Calibri" w:hAnsi="Arial" w:cs="Arial"/>
          <w:b/>
          <w:bCs/>
          <w:noProof w:val="0"/>
          <w:color w:val="0070C0"/>
          <w:sz w:val="24"/>
          <w:szCs w:val="24"/>
        </w:rPr>
        <w:t>và cách sử dụng</w:t>
      </w:r>
    </w:p>
    <w:p w14:paraId="78908806" w14:textId="1DA335D2"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sz w:val="24"/>
          <w:szCs w:val="24"/>
        </w:rPr>
      </w:pPr>
      <w:r w:rsidRPr="004A1372">
        <w:rPr>
          <w:rFonts w:ascii="Arial" w:eastAsia="Calibri" w:hAnsi="Arial" w:cs="Arial"/>
          <w:b/>
          <w:bCs/>
          <w:noProof w:val="0"/>
          <w:sz w:val="24"/>
          <w:szCs w:val="24"/>
        </w:rPr>
        <w:t xml:space="preserve">1. </w:t>
      </w:r>
      <w:r>
        <w:rPr>
          <w:rFonts w:ascii="Arial" w:eastAsia="Calibri" w:hAnsi="Arial" w:cs="Arial"/>
          <w:b/>
          <w:bCs/>
          <w:noProof w:val="0"/>
          <w:sz w:val="24"/>
          <w:szCs w:val="24"/>
        </w:rPr>
        <w:t>Một số dụng cụ thí nghiệm thông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A1372" w:rsidRPr="004A1372" w14:paraId="6F26A61D" w14:textId="77777777" w:rsidTr="00E44180">
        <w:tc>
          <w:tcPr>
            <w:tcW w:w="2337" w:type="dxa"/>
            <w:vAlign w:val="center"/>
          </w:tcPr>
          <w:p w14:paraId="204E52E2"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6468A170" wp14:editId="1D063ACE">
                  <wp:extent cx="297318" cy="1207827"/>
                  <wp:effectExtent l="0" t="0" r="7620" b="0"/>
                  <wp:docPr id="424188424" name="Picture 4" descr="Ống nghiệm thủy tinh 18x180mm Fine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Ống nghiệm thủy tinh 18x180mm Finetech"/>
                          <pic:cNvPicPr>
                            <a:picLocks noChangeAspect="1" noChangeArrowheads="1"/>
                          </pic:cNvPicPr>
                        </pic:nvPicPr>
                        <pic:blipFill rotWithShape="1">
                          <a:blip r:embed="rId4">
                            <a:extLst>
                              <a:ext uri="{28A0092B-C50C-407E-A947-70E740481C1C}">
                                <a14:useLocalDpi xmlns:a14="http://schemas.microsoft.com/office/drawing/2010/main" val="0"/>
                              </a:ext>
                            </a:extLst>
                          </a:blip>
                          <a:srcRect l="8645" t="2502" r="61731"/>
                          <a:stretch/>
                        </pic:blipFill>
                        <pic:spPr bwMode="auto">
                          <a:xfrm>
                            <a:off x="0" y="0"/>
                            <a:ext cx="309498" cy="12573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7" w:type="dxa"/>
            <w:vAlign w:val="center"/>
          </w:tcPr>
          <w:p w14:paraId="77CE738D"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130AA0A5" wp14:editId="19C18913">
                  <wp:extent cx="1161944" cy="1241946"/>
                  <wp:effectExtent l="0" t="0" r="635" b="0"/>
                  <wp:docPr id="247132936" name="Picture 5" descr="Cốc Cốc Thủy Tinh Chịu Nhiệt Độ Cao Dung Tích 50/100/250/500/1000Ml Có Tay  Cầm, 50/100/250/500/1000Ml Công Suất Cốc Nước Thủy Tinh Tốt Nghiệp Cốc Thủy  Tinh Kính Chịu Nhiệt Độ Ca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ốc Cốc Thủy Tinh Chịu Nhiệt Độ Cao Dung Tích 50/100/250/500/1000Ml Có Tay  Cầm, 50/100/250/500/1000Ml Công Suất Cốc Nước Thủy Tinh Tốt Nghiệp Cốc Thủy  Tinh Kính Chịu Nhiệt Độ Cao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7329" t="2181" r="14560" b="35706"/>
                          <a:stretch/>
                        </pic:blipFill>
                        <pic:spPr bwMode="auto">
                          <a:xfrm>
                            <a:off x="0" y="0"/>
                            <a:ext cx="1176914" cy="12579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4633E50E"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30B45B0C" wp14:editId="1215973B">
                  <wp:extent cx="987738" cy="1282889"/>
                  <wp:effectExtent l="0" t="0" r="3175" b="0"/>
                  <wp:docPr id="1746603117" name="Picture 6" descr="Erlenmeyer Flask, 200ml - Borosilicate Glass - Narrow Neck, Conical Sh —  Eisco 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rlenmeyer Flask, 200ml - Borosilicate Glass - Narrow Neck, Conical Sh —  Eisco Lab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411" b="3396"/>
                          <a:stretch/>
                        </pic:blipFill>
                        <pic:spPr bwMode="auto">
                          <a:xfrm>
                            <a:off x="0" y="0"/>
                            <a:ext cx="1026706" cy="13335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4FE7153D"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61576AEE" wp14:editId="71AE04A6">
                  <wp:extent cx="721128" cy="1193989"/>
                  <wp:effectExtent l="0" t="0" r="3175" b="6350"/>
                  <wp:docPr id="236434121" name="Picture 7" descr="Phễu lọc G4 (10-16um), đường kính 55mm, 25ml, dạng phễu Du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ễu lọc G4 (10-16um), đường kính 55mm, 25ml, dạng phễu Dura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194" t="24054" r="32501" b="19146"/>
                          <a:stretch/>
                        </pic:blipFill>
                        <pic:spPr bwMode="auto">
                          <a:xfrm>
                            <a:off x="0" y="0"/>
                            <a:ext cx="732122" cy="12121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372" w:rsidRPr="004A1372" w14:paraId="14204C66" w14:textId="77777777" w:rsidTr="00E44180">
        <w:tc>
          <w:tcPr>
            <w:tcW w:w="2337" w:type="dxa"/>
            <w:vAlign w:val="center"/>
          </w:tcPr>
          <w:p w14:paraId="38BFA863"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Ống nghiệm</w:t>
            </w:r>
          </w:p>
        </w:tc>
        <w:tc>
          <w:tcPr>
            <w:tcW w:w="2337" w:type="dxa"/>
            <w:vAlign w:val="center"/>
          </w:tcPr>
          <w:p w14:paraId="2BABAF90"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Cốc chia độ</w:t>
            </w:r>
          </w:p>
        </w:tc>
        <w:tc>
          <w:tcPr>
            <w:tcW w:w="2338" w:type="dxa"/>
            <w:vAlign w:val="center"/>
          </w:tcPr>
          <w:p w14:paraId="747AF9B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Bình nón</w:t>
            </w:r>
          </w:p>
        </w:tc>
        <w:tc>
          <w:tcPr>
            <w:tcW w:w="2338" w:type="dxa"/>
            <w:vAlign w:val="center"/>
          </w:tcPr>
          <w:p w14:paraId="2CCB73A5"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Phễu lọc</w:t>
            </w:r>
          </w:p>
        </w:tc>
      </w:tr>
      <w:tr w:rsidR="004A1372" w:rsidRPr="004A1372" w14:paraId="17A35D22" w14:textId="77777777" w:rsidTr="00E44180">
        <w:tc>
          <w:tcPr>
            <w:tcW w:w="2337" w:type="dxa"/>
            <w:vAlign w:val="center"/>
          </w:tcPr>
          <w:p w14:paraId="361F9529"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3BF54C7E" wp14:editId="4C843EBC">
                  <wp:extent cx="537987" cy="1484894"/>
                  <wp:effectExtent l="0" t="0" r="0" b="1270"/>
                  <wp:docPr id="1944936382" name="Picture 8" descr="Mua Ống đong thủy tinh có chân đế chia vạch (100ml) tại Công ty Dụng cụ &amp;  Hóa chất Khai V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 Ống đong thủy tinh có chân đế chia vạch (100ml) tại Công ty Dụng cụ &amp;  Hóa chất Khai Vũ"/>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95" r="31274"/>
                          <a:stretch/>
                        </pic:blipFill>
                        <pic:spPr bwMode="auto">
                          <a:xfrm>
                            <a:off x="0" y="0"/>
                            <a:ext cx="543401" cy="14998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gridSpan w:val="2"/>
            <w:vAlign w:val="center"/>
          </w:tcPr>
          <w:p w14:paraId="74AA10E5"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08679EA6" wp14:editId="0A3DEC72">
                  <wp:extent cx="2241708" cy="1158440"/>
                  <wp:effectExtent l="0" t="0" r="6350" b="3810"/>
                  <wp:docPr id="783763907" name="Picture 9" descr="Ống hút nhỏ giọt là gì? | Khoa học tự nhiê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Ống hút nhỏ giọt là gì? | Khoa học tự nhiên lớp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9593" cy="1167683"/>
                          </a:xfrm>
                          <a:prstGeom prst="rect">
                            <a:avLst/>
                          </a:prstGeom>
                          <a:noFill/>
                          <a:ln>
                            <a:noFill/>
                          </a:ln>
                        </pic:spPr>
                      </pic:pic>
                    </a:graphicData>
                  </a:graphic>
                </wp:inline>
              </w:drawing>
            </w:r>
          </w:p>
        </w:tc>
        <w:tc>
          <w:tcPr>
            <w:tcW w:w="2338" w:type="dxa"/>
            <w:vAlign w:val="center"/>
          </w:tcPr>
          <w:p w14:paraId="3B571A93"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04A4965A" wp14:editId="3928B25E">
                  <wp:extent cx="859837" cy="1159548"/>
                  <wp:effectExtent l="0" t="0" r="0" b="2540"/>
                  <wp:docPr id="945164309" name="Picture 10" descr="Kẹp ống nghiệm gỗ - dụng cụ thí nghiệm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ẹp ống nghiệm gỗ - dụng cụ thí nghiệm | Lazada.v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851" t="3869" r="11864"/>
                          <a:stretch/>
                        </pic:blipFill>
                        <pic:spPr bwMode="auto">
                          <a:xfrm>
                            <a:off x="0" y="0"/>
                            <a:ext cx="872255" cy="117629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372" w:rsidRPr="004A1372" w14:paraId="64DB22E4" w14:textId="77777777" w:rsidTr="00E44180">
        <w:tc>
          <w:tcPr>
            <w:tcW w:w="2337" w:type="dxa"/>
            <w:vAlign w:val="center"/>
          </w:tcPr>
          <w:p w14:paraId="7138B21F"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Ống đong</w:t>
            </w:r>
          </w:p>
        </w:tc>
        <w:tc>
          <w:tcPr>
            <w:tcW w:w="4675" w:type="dxa"/>
            <w:gridSpan w:val="2"/>
            <w:vAlign w:val="center"/>
          </w:tcPr>
          <w:p w14:paraId="2716481F"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Ống hút nhỏ giọt</w:t>
            </w:r>
          </w:p>
        </w:tc>
        <w:tc>
          <w:tcPr>
            <w:tcW w:w="2338" w:type="dxa"/>
            <w:vAlign w:val="center"/>
          </w:tcPr>
          <w:p w14:paraId="1CD9A6A7"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Kẹp gỗ</w:t>
            </w:r>
          </w:p>
        </w:tc>
      </w:tr>
      <w:tr w:rsidR="004A1372" w:rsidRPr="004A1372" w14:paraId="64D92EA2" w14:textId="77777777" w:rsidTr="00E44180">
        <w:tc>
          <w:tcPr>
            <w:tcW w:w="2337" w:type="dxa"/>
            <w:vAlign w:val="center"/>
          </w:tcPr>
          <w:p w14:paraId="45D676F2"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lastRenderedPageBreak/>
              <w:drawing>
                <wp:inline distT="0" distB="0" distL="0" distR="0" wp14:anchorId="694F9869" wp14:editId="2D96F34D">
                  <wp:extent cx="1266093" cy="1266093"/>
                  <wp:effectExtent l="0" t="0" r="0" b="0"/>
                  <wp:docPr id="1184616664" name="Picture 11" descr="Đèn Cồn Đốt, Thủy Tinh Trong Suốt, Có Nắp Đậy, Dung Tích 15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èn Cồn Đốt, Thủy Tinh Trong Suốt, Có Nắp Đậy, Dung Tích 150M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608" cy="1273608"/>
                          </a:xfrm>
                          <a:prstGeom prst="rect">
                            <a:avLst/>
                          </a:prstGeom>
                          <a:noFill/>
                          <a:ln>
                            <a:noFill/>
                          </a:ln>
                        </pic:spPr>
                      </pic:pic>
                    </a:graphicData>
                  </a:graphic>
                </wp:inline>
              </w:drawing>
            </w:r>
          </w:p>
        </w:tc>
        <w:tc>
          <w:tcPr>
            <w:tcW w:w="4675" w:type="dxa"/>
            <w:gridSpan w:val="2"/>
            <w:vAlign w:val="center"/>
          </w:tcPr>
          <w:p w14:paraId="4F9DEDE4"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13008DD1" wp14:editId="174D5149">
                  <wp:extent cx="1406770" cy="1218477"/>
                  <wp:effectExtent l="0" t="0" r="3175" b="1270"/>
                  <wp:docPr id="1010394907" name="Picture 12" descr="Kẹp ống nghiệm - Công dụng và cách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ẹp ống nghiệm - Công dụng và cách kẹp ống nghiệ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235" b="5150"/>
                          <a:stretch/>
                        </pic:blipFill>
                        <pic:spPr bwMode="auto">
                          <a:xfrm>
                            <a:off x="0" y="0"/>
                            <a:ext cx="1419697" cy="12296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8" w:type="dxa"/>
            <w:vAlign w:val="center"/>
          </w:tcPr>
          <w:p w14:paraId="78BC24B5"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0C342681" wp14:editId="47B5D331">
                  <wp:extent cx="1247903" cy="754540"/>
                  <wp:effectExtent l="0" t="0" r="0" b="7620"/>
                  <wp:docPr id="170130647" name="Picture 13" descr="Borosilicate chịu nhiệt thủy tinh dài tay cầm thìa nhỏ gia vị muỗng thìa  pha lê khuấy cà phê muỗng muỗng đa chức năng muỗng - Cà phê | Lumtics |  Lumt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osilicate chịu nhiệt thủy tinh dài tay cầm thìa nhỏ gia vị muỗng thìa  pha lê khuấy cà phê muỗng muỗng đa chức năng muỗng - Cà phê | Lumtics |  Lumtic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9566" b="19969"/>
                          <a:stretch/>
                        </pic:blipFill>
                        <pic:spPr bwMode="auto">
                          <a:xfrm>
                            <a:off x="0" y="0"/>
                            <a:ext cx="1266443" cy="7657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372" w:rsidRPr="004A1372" w14:paraId="74195142" w14:textId="77777777" w:rsidTr="00E44180">
        <w:tc>
          <w:tcPr>
            <w:tcW w:w="2337" w:type="dxa"/>
            <w:vAlign w:val="center"/>
          </w:tcPr>
          <w:p w14:paraId="7ADEF8D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Đèn cồn</w:t>
            </w:r>
          </w:p>
        </w:tc>
        <w:tc>
          <w:tcPr>
            <w:tcW w:w="4675" w:type="dxa"/>
            <w:gridSpan w:val="2"/>
            <w:vAlign w:val="center"/>
          </w:tcPr>
          <w:p w14:paraId="56FDDB00"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Giá ống nghiệm</w:t>
            </w:r>
          </w:p>
        </w:tc>
        <w:tc>
          <w:tcPr>
            <w:tcW w:w="2338" w:type="dxa"/>
            <w:vAlign w:val="center"/>
          </w:tcPr>
          <w:p w14:paraId="63C76923"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Thìa thủy tinh</w:t>
            </w:r>
          </w:p>
        </w:tc>
      </w:tr>
    </w:tbl>
    <w:p w14:paraId="0A4F4040" w14:textId="77777777" w:rsidR="004A1372" w:rsidRPr="004A1372" w:rsidRDefault="004A1372" w:rsidP="004A1372">
      <w:pPr>
        <w:tabs>
          <w:tab w:val="left" w:pos="142"/>
          <w:tab w:val="left" w:pos="1985"/>
          <w:tab w:val="left" w:pos="3969"/>
          <w:tab w:val="left" w:pos="6237"/>
        </w:tabs>
        <w:spacing w:after="0" w:line="312" w:lineRule="auto"/>
        <w:jc w:val="center"/>
        <w:rPr>
          <w:rFonts w:ascii="Arial" w:eastAsia="Calibri" w:hAnsi="Arial" w:cs="Arial"/>
          <w:noProof w:val="0"/>
          <w:sz w:val="24"/>
          <w:szCs w:val="24"/>
        </w:rPr>
      </w:pPr>
      <w:r w:rsidRPr="004A1372">
        <w:rPr>
          <w:rFonts w:ascii="Arial" w:eastAsia="Calibri" w:hAnsi="Arial" w:cs="Arial"/>
          <w:b/>
          <w:bCs/>
          <w:noProof w:val="0"/>
          <w:sz w:val="24"/>
          <w:szCs w:val="24"/>
        </w:rPr>
        <w:t>Hình.</w:t>
      </w:r>
      <w:r w:rsidRPr="004A1372">
        <w:rPr>
          <w:rFonts w:ascii="Arial" w:eastAsia="Calibri" w:hAnsi="Arial" w:cs="Arial"/>
          <w:noProof w:val="0"/>
          <w:sz w:val="24"/>
          <w:szCs w:val="24"/>
        </w:rPr>
        <w:t xml:space="preserve"> Một số dụng cụ thí nghiệm</w:t>
      </w:r>
    </w:p>
    <w:p w14:paraId="1C3C77A5" w14:textId="47ED8DBF" w:rsid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sz w:val="24"/>
          <w:szCs w:val="24"/>
        </w:rPr>
      </w:pPr>
      <w:r>
        <w:rPr>
          <w:rFonts w:ascii="Arial" w:eastAsia="Calibri" w:hAnsi="Arial" w:cs="Arial"/>
          <w:b/>
          <w:bCs/>
          <w:noProof w:val="0"/>
          <w:sz w:val="24"/>
          <w:szCs w:val="24"/>
        </w:rPr>
        <w:t>2. Cách sử dụng một số dụng cụ thí nghiệm</w:t>
      </w:r>
    </w:p>
    <w:p w14:paraId="7F63ABEE" w14:textId="005C1F6E" w:rsidR="004A1372" w:rsidRPr="004A1372" w:rsidRDefault="004A1372" w:rsidP="004A1372">
      <w:pPr>
        <w:tabs>
          <w:tab w:val="left" w:pos="142"/>
          <w:tab w:val="left" w:pos="1985"/>
          <w:tab w:val="left" w:pos="3969"/>
          <w:tab w:val="left" w:pos="6237"/>
        </w:tabs>
        <w:spacing w:after="0" w:line="360" w:lineRule="auto"/>
        <w:jc w:val="both"/>
        <w:rPr>
          <w:rFonts w:ascii="Arial" w:eastAsia="Calibri" w:hAnsi="Arial" w:cs="Arial"/>
          <w:i/>
          <w:iCs/>
          <w:noProof w:val="0"/>
          <w:sz w:val="24"/>
          <w:szCs w:val="24"/>
        </w:rPr>
      </w:pPr>
      <w:r w:rsidRPr="004A1372">
        <w:rPr>
          <w:rFonts w:ascii="Arial" w:eastAsia="Calibri" w:hAnsi="Arial" w:cs="Arial"/>
          <w:i/>
          <w:iCs/>
          <w:noProof w:val="0"/>
          <w:sz w:val="24"/>
          <w:szCs w:val="24"/>
        </w:rPr>
        <w:t>a. Ống nghiệm</w:t>
      </w:r>
    </w:p>
    <w:p w14:paraId="1BB2887A" w14:textId="2964B9DA" w:rsidR="004A1372" w:rsidRPr="004A1372" w:rsidRDefault="004A1372" w:rsidP="004A1372">
      <w:pPr>
        <w:pStyle w:val="NormalWeb"/>
        <w:shd w:val="clear" w:color="auto" w:fill="FFFFFF"/>
        <w:spacing w:before="0" w:beforeAutospacing="0" w:after="0" w:afterAutospacing="0" w:line="360" w:lineRule="auto"/>
        <w:jc w:val="both"/>
        <w:rPr>
          <w:rFonts w:ascii="Arial" w:hAnsi="Arial" w:cs="Arial"/>
          <w:color w:val="212529"/>
        </w:rPr>
      </w:pPr>
      <w:r>
        <w:rPr>
          <w:rFonts w:ascii="Arial" w:hAnsi="Arial" w:cs="Arial"/>
          <w:color w:val="212529"/>
        </w:rPr>
        <w:t xml:space="preserve">- </w:t>
      </w:r>
      <w:r w:rsidRPr="004A1372">
        <w:rPr>
          <w:rFonts w:ascii="Arial" w:hAnsi="Arial" w:cs="Arial"/>
          <w:color w:val="212529"/>
        </w:rPr>
        <w:t>Khi thực hiện thí nghiệm, giữ ống nghiệm bằng tay không thuận, dùng tay thuận để thêm hoá chất vào ống nghiệm.</w:t>
      </w:r>
    </w:p>
    <w:p w14:paraId="2B2A78A1" w14:textId="63250326" w:rsidR="004A1372" w:rsidRDefault="004A1372" w:rsidP="004A1372">
      <w:pPr>
        <w:pStyle w:val="NormalWeb"/>
        <w:shd w:val="clear" w:color="auto" w:fill="FFFFFF"/>
        <w:spacing w:before="0" w:beforeAutospacing="0" w:after="0" w:afterAutospacing="0" w:line="360" w:lineRule="auto"/>
        <w:jc w:val="both"/>
        <w:rPr>
          <w:rFonts w:ascii="Arial" w:hAnsi="Arial" w:cs="Arial"/>
          <w:color w:val="212529"/>
        </w:rPr>
      </w:pPr>
      <w:r>
        <w:rPr>
          <w:rFonts w:ascii="Arial" w:hAnsi="Arial" w:cs="Arial"/>
          <w:color w:val="212529"/>
        </w:rPr>
        <w:t>-</w:t>
      </w:r>
      <w:r w:rsidRPr="004A1372">
        <w:rPr>
          <w:rFonts w:ascii="Arial" w:hAnsi="Arial" w:cs="Arial"/>
          <w:color w:val="212529"/>
        </w:rPr>
        <w:t xml:space="preserve"> Khi đun nóng hoá chất trong </w:t>
      </w:r>
      <w:hyperlink r:id="rId14" w:history="1">
        <w:r w:rsidRPr="004A1372">
          <w:rPr>
            <w:rFonts w:ascii="Arial" w:hAnsi="Arial" w:cs="Arial"/>
            <w:color w:val="212529"/>
          </w:rPr>
          <w:t> ống nghiệm</w:t>
        </w:r>
      </w:hyperlink>
      <w:r w:rsidRPr="004A1372">
        <w:rPr>
          <w:rFonts w:ascii="Arial" w:hAnsi="Arial" w:cs="Arial"/>
          <w:color w:val="212529"/>
        </w:rPr>
        <w:t> cần kẹp ống nghiệm bằng kẹp ở khoảng 1/3 ống nghiệm tính từ miệng ống. Từ từ đưa đáy ống nghiệm vào ngọn lửa đèn cồn, miệng ống nghiêng về phía không có người, làm nóng đều đáy ống nghiệm rồi mới đun trực tiếp tại nơi có hoá chất. Điều chỉnh đáy ống nghiệm vào vị trí nóng nhất của ngọn lửa (khoảng 2/3 ngọn lửa từ dưới lên), không để đáy ống nghiệm sát vào bấc đèn cồn.</w:t>
      </w:r>
    </w:p>
    <w:p w14:paraId="1DF6B48E" w14:textId="7A3B1017" w:rsidR="004A1372" w:rsidRPr="004A1372" w:rsidRDefault="004A1372" w:rsidP="004A1372">
      <w:pPr>
        <w:pStyle w:val="NormalWeb"/>
        <w:shd w:val="clear" w:color="auto" w:fill="FFFFFF"/>
        <w:spacing w:before="0" w:beforeAutospacing="0" w:after="0" w:afterAutospacing="0" w:line="360" w:lineRule="auto"/>
        <w:jc w:val="both"/>
        <w:rPr>
          <w:rFonts w:ascii="Arial" w:hAnsi="Arial" w:cs="Arial"/>
          <w:i/>
          <w:iCs/>
          <w:color w:val="212529"/>
        </w:rPr>
      </w:pPr>
      <w:r w:rsidRPr="004A1372">
        <w:rPr>
          <w:rFonts w:ascii="Arial" w:hAnsi="Arial" w:cs="Arial"/>
          <w:i/>
          <w:iCs/>
          <w:color w:val="212529"/>
        </w:rPr>
        <w:t>b. Ống nhỏ giọt</w:t>
      </w:r>
    </w:p>
    <w:p w14:paraId="7DA997FC" w14:textId="6AB8990B" w:rsidR="004A1372" w:rsidRPr="004A1372" w:rsidRDefault="004A1372" w:rsidP="004A1372">
      <w:pPr>
        <w:pStyle w:val="NormalWeb"/>
        <w:shd w:val="clear" w:color="auto" w:fill="FFFFFF"/>
        <w:spacing w:before="0" w:beforeAutospacing="0" w:after="0" w:afterAutospacing="0" w:line="360" w:lineRule="auto"/>
        <w:jc w:val="both"/>
        <w:rPr>
          <w:rFonts w:ascii="Arial" w:hAnsi="Arial" w:cs="Arial"/>
          <w:color w:val="212529"/>
        </w:rPr>
      </w:pPr>
      <w:r w:rsidRPr="004A1372">
        <w:rPr>
          <w:rFonts w:ascii="Arial" w:hAnsi="Arial" w:cs="Arial"/>
          <w:color w:val="212529"/>
        </w:rPr>
        <w:t>-</w:t>
      </w:r>
      <w:r w:rsidRPr="004A1372">
        <w:rPr>
          <w:rFonts w:ascii="Arial" w:hAnsi="Arial" w:cs="Arial"/>
          <w:color w:val="212529"/>
        </w:rPr>
        <w:t xml:space="preserve"> Ống hút nhỏ giọt thường có quả bóp cao su để lấy chất lỏng với lượng nhỏ.</w:t>
      </w:r>
    </w:p>
    <w:p w14:paraId="6E3894EE" w14:textId="550FDACC" w:rsidR="004A1372" w:rsidRPr="004A1372" w:rsidRDefault="004A1372" w:rsidP="004A1372">
      <w:pPr>
        <w:pStyle w:val="NormalWeb"/>
        <w:shd w:val="clear" w:color="auto" w:fill="FFFFFF"/>
        <w:spacing w:before="0" w:beforeAutospacing="0" w:after="0" w:afterAutospacing="0" w:line="360" w:lineRule="auto"/>
        <w:jc w:val="both"/>
        <w:rPr>
          <w:rFonts w:ascii="Arial" w:hAnsi="Arial" w:cs="Arial"/>
          <w:color w:val="212529"/>
        </w:rPr>
      </w:pPr>
      <w:r w:rsidRPr="004A1372">
        <w:rPr>
          <w:rFonts w:ascii="Arial" w:hAnsi="Arial" w:cs="Arial"/>
          <w:color w:val="212529"/>
        </w:rPr>
        <w:t>-</w:t>
      </w:r>
      <w:r w:rsidRPr="004A1372">
        <w:rPr>
          <w:rFonts w:ascii="Arial" w:hAnsi="Arial" w:cs="Arial"/>
          <w:color w:val="212529"/>
        </w:rPr>
        <w:t xml:space="preserve"> Khi lấy chất lòng, bóp chặt và giữ quả bóp cao su, đưa ống hút nhỏ giọt vào lọ đựng hoá chất, thả chậm quả bóp cao su để hút chất lỏng lên.</w:t>
      </w:r>
    </w:p>
    <w:p w14:paraId="3626704F" w14:textId="5F3E56D8"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b/>
          <w:bCs/>
          <w:noProof w:val="0"/>
          <w:color w:val="0070C0"/>
          <w:sz w:val="24"/>
          <w:szCs w:val="24"/>
        </w:rPr>
      </w:pPr>
      <w:r w:rsidRPr="004A1372">
        <w:rPr>
          <w:rFonts w:ascii="Arial" w:eastAsia="Calibri" w:hAnsi="Arial" w:cs="Arial"/>
          <w:b/>
          <w:bCs/>
          <w:noProof w:val="0"/>
          <w:color w:val="0070C0"/>
          <w:sz w:val="24"/>
          <w:szCs w:val="24"/>
        </w:rPr>
        <w:t>IV. Giới thiệu một số thiết bị</w:t>
      </w:r>
      <w:r>
        <w:rPr>
          <w:rFonts w:ascii="Arial" w:eastAsia="Calibri" w:hAnsi="Arial" w:cs="Arial"/>
          <w:b/>
          <w:bCs/>
          <w:noProof w:val="0"/>
          <w:color w:val="0070C0"/>
          <w:sz w:val="24"/>
          <w:szCs w:val="24"/>
        </w:rPr>
        <w:t xml:space="preserve"> và cách sử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A1372" w:rsidRPr="004A1372" w14:paraId="4B48CE68" w14:textId="77777777" w:rsidTr="00E44180">
        <w:tc>
          <w:tcPr>
            <w:tcW w:w="3116" w:type="dxa"/>
            <w:vAlign w:val="center"/>
          </w:tcPr>
          <w:p w14:paraId="7BAF54D9"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12E79DDF" wp14:editId="5AA03160">
                  <wp:extent cx="1342570" cy="1494430"/>
                  <wp:effectExtent l="0" t="0" r="0" b="0"/>
                  <wp:docPr id="141192054" name="Picture 23" descr="HI5221-02 Máy Đo pH/ORP Để Bàn với CAL Check™ | Hanna Instruments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I5221-02 Máy Đo pH/ORP Để Bàn với CAL Check™ | Hanna Instruments Việt Nam"/>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855" t="9369" r="13751" b="7822"/>
                          <a:stretch/>
                        </pic:blipFill>
                        <pic:spPr bwMode="auto">
                          <a:xfrm>
                            <a:off x="0" y="0"/>
                            <a:ext cx="1345242" cy="1497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1056F3FC"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4E932703" wp14:editId="7E4C7095">
                  <wp:extent cx="906637" cy="1517559"/>
                  <wp:effectExtent l="0" t="0" r="8255" b="6985"/>
                  <wp:docPr id="720290091" name="Picture 24" descr="HCM]Bút đo ph đất 4 trong 1 có thể đo độ ẩm ánh sáng nhiệt độ giúp theo cây  trồng cần điều chỉnh đất cho phù hợp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CM]Bút đo ph đất 4 trong 1 có thể đo độ ẩm ánh sáng nhiệt độ giúp theo cây  trồng cần điều chỉnh đất cho phù hợp | Lazada.vn"/>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8690" r="21567"/>
                          <a:stretch/>
                        </pic:blipFill>
                        <pic:spPr bwMode="auto">
                          <a:xfrm>
                            <a:off x="0" y="0"/>
                            <a:ext cx="921671" cy="15427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72DAB46E"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558803CE" wp14:editId="5E06E374">
                  <wp:extent cx="1780417" cy="1327955"/>
                  <wp:effectExtent l="0" t="0" r="0" b="5715"/>
                  <wp:docPr id="1921184807" name="Picture 25" descr="Máy Đo Huyết Áp Tự Động Omron HEM-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áy Đo Huyết Áp Tự Động Omron HEM-871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00" t="17428" r="6375" b="17141"/>
                          <a:stretch/>
                        </pic:blipFill>
                        <pic:spPr bwMode="auto">
                          <a:xfrm>
                            <a:off x="0" y="0"/>
                            <a:ext cx="1808171" cy="13486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372" w:rsidRPr="004A1372" w14:paraId="56F574F0" w14:textId="77777777" w:rsidTr="00E44180">
        <w:tc>
          <w:tcPr>
            <w:tcW w:w="3116" w:type="dxa"/>
            <w:vAlign w:val="center"/>
          </w:tcPr>
          <w:p w14:paraId="43233BB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Máy đo pH</w:t>
            </w:r>
          </w:p>
        </w:tc>
        <w:tc>
          <w:tcPr>
            <w:tcW w:w="3117" w:type="dxa"/>
            <w:vAlign w:val="center"/>
          </w:tcPr>
          <w:p w14:paraId="39B74781"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Bút đo pH</w:t>
            </w:r>
          </w:p>
        </w:tc>
        <w:tc>
          <w:tcPr>
            <w:tcW w:w="3117" w:type="dxa"/>
            <w:vAlign w:val="center"/>
          </w:tcPr>
          <w:p w14:paraId="473F0025"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Máy đo huyết áp</w:t>
            </w:r>
          </w:p>
        </w:tc>
      </w:tr>
      <w:tr w:rsidR="004A1372" w:rsidRPr="004A1372" w14:paraId="50BBCA99" w14:textId="77777777" w:rsidTr="00E44180">
        <w:tc>
          <w:tcPr>
            <w:tcW w:w="3116" w:type="dxa"/>
            <w:vAlign w:val="center"/>
          </w:tcPr>
          <w:p w14:paraId="219411CD"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lastRenderedPageBreak/>
              <w:drawing>
                <wp:inline distT="0" distB="0" distL="0" distR="0" wp14:anchorId="4950CF61" wp14:editId="3C3087D7">
                  <wp:extent cx="1753737" cy="922937"/>
                  <wp:effectExtent l="0" t="0" r="0" b="0"/>
                  <wp:docPr id="1299058323" name="Picture 26" descr="Biến thế nguồn – PH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ến thế nguồn – PHLab"/>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115" b="20470"/>
                          <a:stretch/>
                        </pic:blipFill>
                        <pic:spPr bwMode="auto">
                          <a:xfrm>
                            <a:off x="0" y="0"/>
                            <a:ext cx="1788927" cy="9414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487BAD8E"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2CD82783" wp14:editId="7B708F59">
                  <wp:extent cx="955022" cy="1159474"/>
                  <wp:effectExtent l="0" t="0" r="0" b="3175"/>
                  <wp:docPr id="142179914" name="Picture 27" descr="Giới hạn đo của ampe kế ở Hình 2.5 là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iới hạn đo của ampe kế ở Hình 2.5 là bao nhiêu?"/>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6286"/>
                          <a:stretch/>
                        </pic:blipFill>
                        <pic:spPr bwMode="auto">
                          <a:xfrm>
                            <a:off x="0" y="0"/>
                            <a:ext cx="974005" cy="11825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4BBDF062"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28384378" wp14:editId="11810912">
                  <wp:extent cx="1290934" cy="1207827"/>
                  <wp:effectExtent l="0" t="0" r="5080" b="0"/>
                  <wp:docPr id="1312218603" name="Picture 28" descr="Vôn kế một chiều, xoay chiều đo điện áp thí nghiệm, trường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ôn kế một chiều, xoay chiều đo điện áp thí nghiệm, trường họ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3325" cy="1228776"/>
                          </a:xfrm>
                          <a:prstGeom prst="rect">
                            <a:avLst/>
                          </a:prstGeom>
                          <a:noFill/>
                          <a:ln>
                            <a:noFill/>
                          </a:ln>
                        </pic:spPr>
                      </pic:pic>
                    </a:graphicData>
                  </a:graphic>
                </wp:inline>
              </w:drawing>
            </w:r>
          </w:p>
        </w:tc>
      </w:tr>
      <w:tr w:rsidR="004A1372" w:rsidRPr="004A1372" w14:paraId="7DB3D273" w14:textId="77777777" w:rsidTr="00E44180">
        <w:tc>
          <w:tcPr>
            <w:tcW w:w="3116" w:type="dxa"/>
            <w:vAlign w:val="center"/>
          </w:tcPr>
          <w:p w14:paraId="4F58381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Biến áp nguồn</w:t>
            </w:r>
          </w:p>
        </w:tc>
        <w:tc>
          <w:tcPr>
            <w:tcW w:w="3117" w:type="dxa"/>
            <w:vAlign w:val="center"/>
          </w:tcPr>
          <w:p w14:paraId="066D4C90"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Ampe kế</w:t>
            </w:r>
          </w:p>
        </w:tc>
        <w:tc>
          <w:tcPr>
            <w:tcW w:w="3117" w:type="dxa"/>
            <w:vAlign w:val="center"/>
          </w:tcPr>
          <w:p w14:paraId="2A1EE13E"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Vôn kế</w:t>
            </w:r>
          </w:p>
        </w:tc>
      </w:tr>
      <w:tr w:rsidR="004A1372" w:rsidRPr="004A1372" w14:paraId="793D95F4" w14:textId="77777777" w:rsidTr="00E44180">
        <w:tc>
          <w:tcPr>
            <w:tcW w:w="3116" w:type="dxa"/>
            <w:vAlign w:val="center"/>
          </w:tcPr>
          <w:p w14:paraId="769D7831"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1E45AD0A" wp14:editId="720C26A1">
                  <wp:extent cx="1354374" cy="1084597"/>
                  <wp:effectExtent l="0" t="0" r="3810" b="0"/>
                  <wp:docPr id="418512339" name="Picture 29" descr="Digital Joulemeter - Standard | School Science Equipment |  brecklandscientific.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igital Joulemeter - Standard | School Science Equipment |  brecklandscientific.co.u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0298" b="9621"/>
                          <a:stretch/>
                        </pic:blipFill>
                        <pic:spPr bwMode="auto">
                          <a:xfrm>
                            <a:off x="0" y="0"/>
                            <a:ext cx="1354374" cy="10845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1218D7B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5732F210" wp14:editId="587D2827">
                  <wp:extent cx="1767385" cy="729591"/>
                  <wp:effectExtent l="0" t="0" r="4445" b="0"/>
                  <wp:docPr id="424387370" name="Picture 30" descr="Biến trở là gì? Ký hiệu, phân loại, công dụng, cấu tạo của biến tr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iến trở là gì? Ký hiệu, phân loại, công dụng, cấu tạo của biến trở"/>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5380" b="9533"/>
                          <a:stretch/>
                        </pic:blipFill>
                        <pic:spPr bwMode="auto">
                          <a:xfrm>
                            <a:off x="0" y="0"/>
                            <a:ext cx="1793288" cy="7402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E18D203"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547A3FED" wp14:editId="70F3462E">
                  <wp:extent cx="854936" cy="1043583"/>
                  <wp:effectExtent l="0" t="0" r="2540" b="4445"/>
                  <wp:docPr id="1201727379" name="Picture 31" descr="Công tắc thái – Trung Tâm Thiết Bị Điện Nguyễn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ông tắc thái – Trung Tâm Thiết Bị Điện Nguyễn Gia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4877" t="20197" r="22648" b="15749"/>
                          <a:stretch/>
                        </pic:blipFill>
                        <pic:spPr bwMode="auto">
                          <a:xfrm>
                            <a:off x="0" y="0"/>
                            <a:ext cx="866105" cy="10572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1372" w:rsidRPr="004A1372" w14:paraId="2031C319" w14:textId="77777777" w:rsidTr="00E44180">
        <w:tc>
          <w:tcPr>
            <w:tcW w:w="3116" w:type="dxa"/>
            <w:vAlign w:val="center"/>
          </w:tcPr>
          <w:p w14:paraId="4AAE9BD0"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Joulemeter</w:t>
            </w:r>
          </w:p>
        </w:tc>
        <w:tc>
          <w:tcPr>
            <w:tcW w:w="3117" w:type="dxa"/>
            <w:vAlign w:val="center"/>
          </w:tcPr>
          <w:p w14:paraId="279C633D"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Biến trở</w:t>
            </w:r>
          </w:p>
        </w:tc>
        <w:tc>
          <w:tcPr>
            <w:tcW w:w="3117" w:type="dxa"/>
            <w:vAlign w:val="center"/>
          </w:tcPr>
          <w:p w14:paraId="3597EB7C"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Công tắc</w:t>
            </w:r>
          </w:p>
        </w:tc>
      </w:tr>
      <w:tr w:rsidR="004A1372" w:rsidRPr="004A1372" w14:paraId="2E3A94E3" w14:textId="77777777" w:rsidTr="00E44180">
        <w:tc>
          <w:tcPr>
            <w:tcW w:w="3116" w:type="dxa"/>
            <w:vAlign w:val="center"/>
          </w:tcPr>
          <w:p w14:paraId="301661C3"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3FD83FCF" wp14:editId="6614ADA8">
                  <wp:extent cx="1310185" cy="1054324"/>
                  <wp:effectExtent l="0" t="0" r="4445" b="0"/>
                  <wp:docPr id="1157795022" name="Picture 32" descr="Cầu Chì Ống 5x20mm 25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ầu Chì Ống 5x20mm 250V"/>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974" t="23396" r="14885" b="21769"/>
                          <a:stretch/>
                        </pic:blipFill>
                        <pic:spPr bwMode="auto">
                          <a:xfrm>
                            <a:off x="0" y="0"/>
                            <a:ext cx="1316304" cy="10592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5B13AD9"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4256EE7B" wp14:editId="1C07C678">
                  <wp:extent cx="1358253" cy="1085063"/>
                  <wp:effectExtent l="0" t="0" r="0" b="1270"/>
                  <wp:docPr id="946231214" name="Picture 33" descr="Dây nối - Công Ty VinaMTSC - Thiết bị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ây nối - Công Ty VinaMTSC - Thiết bị giáo dục"/>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970" cy="1096021"/>
                          </a:xfrm>
                          <a:prstGeom prst="rect">
                            <a:avLst/>
                          </a:prstGeom>
                          <a:noFill/>
                          <a:ln>
                            <a:noFill/>
                          </a:ln>
                        </pic:spPr>
                      </pic:pic>
                    </a:graphicData>
                  </a:graphic>
                </wp:inline>
              </w:drawing>
            </w:r>
          </w:p>
        </w:tc>
        <w:tc>
          <w:tcPr>
            <w:tcW w:w="3117" w:type="dxa"/>
            <w:vAlign w:val="center"/>
          </w:tcPr>
          <w:p w14:paraId="5B2B7BD6"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sz w:val="24"/>
                <w:szCs w:val="24"/>
              </w:rPr>
              <w:drawing>
                <wp:inline distT="0" distB="0" distL="0" distR="0" wp14:anchorId="71559EA4" wp14:editId="7CB3EA7E">
                  <wp:extent cx="1208049" cy="994059"/>
                  <wp:effectExtent l="0" t="0" r="0" b="0"/>
                  <wp:docPr id="97529304" name="Picture 34" descr="Điốt phát quang: Cách hoạt động của nó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Điốt phát quang: Cách hoạt động của nó như thế nà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0315" cy="1004152"/>
                          </a:xfrm>
                          <a:prstGeom prst="rect">
                            <a:avLst/>
                          </a:prstGeom>
                          <a:noFill/>
                          <a:ln>
                            <a:noFill/>
                          </a:ln>
                        </pic:spPr>
                      </pic:pic>
                    </a:graphicData>
                  </a:graphic>
                </wp:inline>
              </w:drawing>
            </w:r>
          </w:p>
        </w:tc>
      </w:tr>
      <w:tr w:rsidR="004A1372" w:rsidRPr="004A1372" w14:paraId="0FBE854D" w14:textId="77777777" w:rsidTr="00E44180">
        <w:tc>
          <w:tcPr>
            <w:tcW w:w="3116" w:type="dxa"/>
            <w:vAlign w:val="center"/>
          </w:tcPr>
          <w:p w14:paraId="186EA1A2"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Cầu chì ống</w:t>
            </w:r>
          </w:p>
        </w:tc>
        <w:tc>
          <w:tcPr>
            <w:tcW w:w="3117" w:type="dxa"/>
            <w:vAlign w:val="center"/>
          </w:tcPr>
          <w:p w14:paraId="673B7D2B"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Dây nối</w:t>
            </w:r>
          </w:p>
        </w:tc>
        <w:tc>
          <w:tcPr>
            <w:tcW w:w="3117" w:type="dxa"/>
            <w:vAlign w:val="center"/>
          </w:tcPr>
          <w:p w14:paraId="703DD919" w14:textId="77777777" w:rsidR="004A1372" w:rsidRPr="004A1372" w:rsidRDefault="004A1372" w:rsidP="004A1372">
            <w:pPr>
              <w:tabs>
                <w:tab w:val="left" w:pos="142"/>
                <w:tab w:val="left" w:pos="1985"/>
                <w:tab w:val="left" w:pos="3969"/>
                <w:tab w:val="left" w:pos="6237"/>
              </w:tabs>
              <w:spacing w:line="312" w:lineRule="auto"/>
              <w:jc w:val="center"/>
              <w:rPr>
                <w:rFonts w:ascii="Arial" w:eastAsia="Calibri" w:hAnsi="Arial" w:cs="Arial"/>
                <w:noProof w:val="0"/>
                <w:sz w:val="24"/>
                <w:szCs w:val="24"/>
              </w:rPr>
            </w:pPr>
            <w:r w:rsidRPr="004A1372">
              <w:rPr>
                <w:rFonts w:ascii="Arial" w:eastAsia="Calibri" w:hAnsi="Arial" w:cs="Arial"/>
                <w:noProof w:val="0"/>
                <w:sz w:val="24"/>
                <w:szCs w:val="24"/>
              </w:rPr>
              <w:t>Điôt phát quang</w:t>
            </w:r>
          </w:p>
        </w:tc>
      </w:tr>
    </w:tbl>
    <w:p w14:paraId="1B0CA022" w14:textId="77777777" w:rsidR="004A1372" w:rsidRPr="004A1372" w:rsidRDefault="004A1372" w:rsidP="004A1372">
      <w:pPr>
        <w:tabs>
          <w:tab w:val="left" w:pos="142"/>
          <w:tab w:val="left" w:pos="1985"/>
          <w:tab w:val="left" w:pos="3969"/>
          <w:tab w:val="left" w:pos="6237"/>
        </w:tabs>
        <w:spacing w:after="0" w:line="312" w:lineRule="auto"/>
        <w:jc w:val="center"/>
        <w:rPr>
          <w:rFonts w:ascii="Arial" w:eastAsia="Calibri" w:hAnsi="Arial" w:cs="Arial"/>
          <w:noProof w:val="0"/>
          <w:sz w:val="24"/>
          <w:szCs w:val="24"/>
        </w:rPr>
      </w:pPr>
      <w:r w:rsidRPr="004A1372">
        <w:rPr>
          <w:rFonts w:ascii="Arial" w:eastAsia="Calibri" w:hAnsi="Arial" w:cs="Arial"/>
          <w:b/>
          <w:bCs/>
          <w:noProof w:val="0"/>
          <w:sz w:val="24"/>
          <w:szCs w:val="24"/>
        </w:rPr>
        <w:t>Hình.</w:t>
      </w:r>
      <w:r w:rsidRPr="004A1372">
        <w:rPr>
          <w:rFonts w:ascii="Arial" w:eastAsia="Calibri" w:hAnsi="Arial" w:cs="Arial"/>
          <w:noProof w:val="0"/>
          <w:sz w:val="24"/>
          <w:szCs w:val="24"/>
        </w:rPr>
        <w:t xml:space="preserve"> Một số thiết bị</w:t>
      </w:r>
    </w:p>
    <w:p w14:paraId="0791EA5E" w14:textId="636B0533"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(1) Sử dụng được các dụng cụ máy đo huyết áp, máy ảnh, ống nhòm, băng y tế, gạc y tế, nẹp gỗ, … sẽ giúp thực hành tốt một số yêu cầu liên quan đến các chủ đề vật sống.</w:t>
      </w:r>
    </w:p>
    <w:p w14:paraId="03D8CBB4"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(2) Thiết bị điện có thể chia làm nhiều loại dựa vào vai trò và chức năng riêng: </w:t>
      </w:r>
    </w:p>
    <w:p w14:paraId="2F0B6AAB"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 Thiết bị lắp mạch điện: bóng đèn, diode, chuông, … </w:t>
      </w:r>
    </w:p>
    <w:p w14:paraId="6407F763"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 Thiết bị đo dòng điện: ampe kế, vôn kế, đồng hồ đo điện đa năng, … </w:t>
      </w:r>
    </w:p>
    <w:p w14:paraId="20AA85EE"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xml:space="preserve">– Nguồn điện: pin, máy biến áp, … </w:t>
      </w:r>
    </w:p>
    <w:p w14:paraId="48E0C3B1" w14:textId="77777777" w:rsidR="004A1372" w:rsidRPr="004A1372" w:rsidRDefault="004A1372" w:rsidP="004A1372">
      <w:pPr>
        <w:tabs>
          <w:tab w:val="left" w:pos="142"/>
          <w:tab w:val="left" w:pos="1985"/>
          <w:tab w:val="left" w:pos="3969"/>
          <w:tab w:val="left" w:pos="6237"/>
        </w:tabs>
        <w:spacing w:after="0" w:line="312" w:lineRule="auto"/>
        <w:jc w:val="both"/>
        <w:rPr>
          <w:rFonts w:ascii="Arial" w:eastAsia="Calibri" w:hAnsi="Arial" w:cs="Arial"/>
          <w:noProof w:val="0"/>
          <w:sz w:val="24"/>
          <w:szCs w:val="24"/>
        </w:rPr>
      </w:pPr>
      <w:r w:rsidRPr="004A1372">
        <w:rPr>
          <w:rFonts w:ascii="Arial" w:eastAsia="Calibri" w:hAnsi="Arial" w:cs="Arial"/>
          <w:noProof w:val="0"/>
          <w:sz w:val="24"/>
          <w:szCs w:val="24"/>
        </w:rPr>
        <w:t>– Thiết bị bảo vệ: cầu chì, relay, cầu dao tự động, …</w:t>
      </w:r>
    </w:p>
    <w:sectPr w:rsidR="004A1372" w:rsidRPr="004A1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72"/>
    <w:rsid w:val="004A1372"/>
    <w:rsid w:val="00A4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CD14"/>
  <w15:chartTrackingRefBased/>
  <w15:docId w15:val="{C520E2E8-DBCC-4B9C-B726-61A6BF2D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A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1372"/>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DefaultParagraphFont"/>
    <w:uiPriority w:val="99"/>
    <w:semiHidden/>
    <w:unhideWhenUsed/>
    <w:rsid w:val="004A1372"/>
    <w:rPr>
      <w:color w:val="0000FF"/>
      <w:u w:val="single"/>
    </w:rPr>
  </w:style>
  <w:style w:type="character" w:customStyle="1" w:styleId="google-anno-t">
    <w:name w:val="google-anno-t"/>
    <w:basedOn w:val="DefaultParagraphFont"/>
    <w:rsid w:val="004A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33552">
      <w:bodyDiv w:val="1"/>
      <w:marLeft w:val="0"/>
      <w:marRight w:val="0"/>
      <w:marTop w:val="0"/>
      <w:marBottom w:val="0"/>
      <w:divBdr>
        <w:top w:val="none" w:sz="0" w:space="0" w:color="auto"/>
        <w:left w:val="none" w:sz="0" w:space="0" w:color="auto"/>
        <w:bottom w:val="none" w:sz="0" w:space="0" w:color="auto"/>
        <w:right w:val="none" w:sz="0" w:space="0" w:color="auto"/>
      </w:divBdr>
    </w:div>
    <w:div w:id="16523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webSettings" Target="webSettings.xml"/><Relationship Id="rId21" Type="http://schemas.openxmlformats.org/officeDocument/2006/relationships/image" Target="media/image17.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0.jpeg"/><Relationship Id="rId5"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5.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https://vietjack.me/ly-thuyet-khtn-8-bai-1-ket-noi-tri-thuc-su-dung-mot-so-hoa-chat-thiet-156732.html" TargetMode="External"/><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Vy</dc:creator>
  <cp:keywords/>
  <dc:description/>
  <cp:lastModifiedBy>La Vy</cp:lastModifiedBy>
  <cp:revision>1</cp:revision>
  <dcterms:created xsi:type="dcterms:W3CDTF">2024-10-09T15:55:00Z</dcterms:created>
  <dcterms:modified xsi:type="dcterms:W3CDTF">2024-10-09T16:09:00Z</dcterms:modified>
</cp:coreProperties>
</file>